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D507" w14:textId="6E23C168" w:rsidR="00363565" w:rsidRDefault="00363565">
      <w:hyperlink r:id="rId4" w:history="1">
        <w:r w:rsidRPr="00E85814">
          <w:rPr>
            <w:rStyle w:val="Hyperlink"/>
          </w:rPr>
          <w:t>https://www.perfection.ca/en/superior-middle-school-28378/</w:t>
        </w:r>
      </w:hyperlink>
    </w:p>
    <w:p w14:paraId="581415E1" w14:textId="77777777" w:rsidR="00363565" w:rsidRDefault="00363565">
      <w:bookmarkStart w:id="0" w:name="_GoBack"/>
      <w:bookmarkEnd w:id="0"/>
    </w:p>
    <w:sectPr w:rsidR="0036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65"/>
    <w:rsid w:val="003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874D"/>
  <w15:chartTrackingRefBased/>
  <w15:docId w15:val="{8D29C820-ABB3-4FB1-A8F7-A99AE356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fection.ca/en/superior-middle-school-283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2019-10-11T11:46:00Z</dcterms:created>
  <dcterms:modified xsi:type="dcterms:W3CDTF">2019-10-11T11:50:00Z</dcterms:modified>
</cp:coreProperties>
</file>